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00" w:rsidRDefault="001F3D00" w:rsidP="001F3D00">
      <w:pPr>
        <w:tabs>
          <w:tab w:val="num" w:pos="600"/>
        </w:tabs>
        <w:spacing w:after="0" w:line="240" w:lineRule="auto"/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ГЕОГРАФИИ</w:t>
      </w:r>
    </w:p>
    <w:p w:rsidR="001F3D00" w:rsidRDefault="001F3D00" w:rsidP="001F3D00">
      <w:pPr>
        <w:tabs>
          <w:tab w:val="num" w:pos="600"/>
        </w:tabs>
        <w:spacing w:after="0" w:line="240" w:lineRule="auto"/>
        <w:ind w:firstLine="851"/>
        <w:jc w:val="center"/>
        <w:rPr>
          <w:b/>
          <w:bCs/>
          <w:sz w:val="24"/>
          <w:szCs w:val="28"/>
        </w:rPr>
      </w:pPr>
      <w:r w:rsidRPr="003C3746">
        <w:rPr>
          <w:b/>
          <w:bCs/>
          <w:sz w:val="24"/>
          <w:szCs w:val="28"/>
        </w:rPr>
        <w:t>13.01.10 Электромонтер по ремонту и обслуживанию эл</w:t>
      </w:r>
      <w:r>
        <w:rPr>
          <w:b/>
          <w:bCs/>
          <w:sz w:val="24"/>
          <w:szCs w:val="28"/>
        </w:rPr>
        <w:t>ектрооборудования (по отраслям)</w:t>
      </w:r>
    </w:p>
    <w:p w:rsidR="001F3D00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0778E1">
        <w:rPr>
          <w:szCs w:val="28"/>
        </w:rPr>
        <w:t xml:space="preserve">Рабочая программа учебной дисциплины </w:t>
      </w:r>
      <w:r>
        <w:rPr>
          <w:i/>
          <w:szCs w:val="28"/>
        </w:rPr>
        <w:t>География</w:t>
      </w:r>
      <w:r w:rsidRPr="000778E1">
        <w:rPr>
          <w:szCs w:val="28"/>
        </w:rPr>
        <w:t xml:space="preserve"> составлена на осн</w:t>
      </w:r>
      <w:r w:rsidRPr="000778E1">
        <w:rPr>
          <w:szCs w:val="28"/>
        </w:rPr>
        <w:t>о</w:t>
      </w:r>
      <w:r w:rsidRPr="000778E1">
        <w:rPr>
          <w:szCs w:val="28"/>
        </w:rPr>
        <w:t>ве:</w:t>
      </w:r>
    </w:p>
    <w:p w:rsidR="001F3D00" w:rsidRPr="000778E1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proofErr w:type="gramStart"/>
      <w:r>
        <w:rPr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от 17.02.2012 г. № 413, зарегистрированного в Минюсте России 07.06.2012, рег</w:t>
      </w:r>
      <w:r>
        <w:rPr>
          <w:szCs w:val="28"/>
        </w:rPr>
        <w:t>и</w:t>
      </w:r>
      <w:r>
        <w:rPr>
          <w:szCs w:val="28"/>
        </w:rPr>
        <w:t xml:space="preserve">страционный № 24480;  </w:t>
      </w:r>
      <w:proofErr w:type="gramEnd"/>
    </w:p>
    <w:p w:rsidR="001F3D00" w:rsidRPr="00BD4E40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</w:t>
      </w:r>
      <w:r w:rsidRPr="00BD4E40">
        <w:rPr>
          <w:szCs w:val="28"/>
        </w:rPr>
        <w:t>Приказ</w:t>
      </w:r>
      <w:r>
        <w:rPr>
          <w:szCs w:val="28"/>
        </w:rPr>
        <w:t>а</w:t>
      </w:r>
      <w:r w:rsidRPr="00BD4E40">
        <w:rPr>
          <w:szCs w:val="28"/>
        </w:rPr>
        <w:t xml:space="preserve"> </w:t>
      </w:r>
      <w:proofErr w:type="spellStart"/>
      <w:r w:rsidRPr="00BD4E40">
        <w:rPr>
          <w:szCs w:val="28"/>
        </w:rPr>
        <w:t>Минпросвещения</w:t>
      </w:r>
      <w:proofErr w:type="spellEnd"/>
      <w:r w:rsidRPr="00BD4E40">
        <w:rPr>
          <w:szCs w:val="28"/>
        </w:rPr>
        <w:t xml:space="preserve"> России от 12.08.2022 N 732</w:t>
      </w:r>
      <w:r w:rsidRPr="00BD4E40">
        <w:rPr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</w:t>
      </w:r>
      <w:r w:rsidRPr="00BD4E40">
        <w:rPr>
          <w:szCs w:val="28"/>
        </w:rPr>
        <w:t>и</w:t>
      </w:r>
      <w:r w:rsidRPr="00BD4E40">
        <w:rPr>
          <w:szCs w:val="28"/>
        </w:rPr>
        <w:t>казом Министерства образования и науки Российской Федерации от 17 мая 2012 г. N 413"</w:t>
      </w:r>
      <w:r w:rsidRPr="00BD4E40">
        <w:rPr>
          <w:szCs w:val="28"/>
        </w:rPr>
        <w:br/>
        <w:t>(Зарегистрировано в Минюсте России 12.09.2022 N 70034)</w:t>
      </w:r>
      <w:r>
        <w:rPr>
          <w:szCs w:val="28"/>
        </w:rPr>
        <w:t>;</w:t>
      </w:r>
    </w:p>
    <w:p w:rsidR="001F3D00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</w:t>
      </w:r>
      <w:r w:rsidRPr="00BD4E40">
        <w:rPr>
          <w:szCs w:val="28"/>
        </w:rPr>
        <w:t>Приказ</w:t>
      </w:r>
      <w:r>
        <w:rPr>
          <w:szCs w:val="28"/>
        </w:rPr>
        <w:t>а</w:t>
      </w:r>
      <w:r w:rsidRPr="00BD4E40">
        <w:rPr>
          <w:szCs w:val="28"/>
        </w:rPr>
        <w:t xml:space="preserve"> </w:t>
      </w:r>
      <w:proofErr w:type="spellStart"/>
      <w:r w:rsidRPr="00BD4E40">
        <w:rPr>
          <w:szCs w:val="28"/>
        </w:rPr>
        <w:t>Минпросвещения</w:t>
      </w:r>
      <w:proofErr w:type="spellEnd"/>
      <w:r w:rsidRPr="00BD4E40">
        <w:rPr>
          <w:szCs w:val="28"/>
        </w:rPr>
        <w:t xml:space="preserve"> России от 23.11.2022 N 1014</w:t>
      </w:r>
      <w:r w:rsidRPr="00BD4E40">
        <w:rPr>
          <w:szCs w:val="28"/>
        </w:rPr>
        <w:br/>
        <w:t>"Об утверждении федеральной образовател</w:t>
      </w:r>
      <w:r w:rsidRPr="00BD4E40">
        <w:rPr>
          <w:szCs w:val="28"/>
        </w:rPr>
        <w:t>ь</w:t>
      </w:r>
      <w:r w:rsidRPr="00BD4E40">
        <w:rPr>
          <w:szCs w:val="28"/>
        </w:rPr>
        <w:t>ной программы среднего общег</w:t>
      </w:r>
      <w:r>
        <w:rPr>
          <w:szCs w:val="28"/>
        </w:rPr>
        <w:t>о</w:t>
      </w:r>
      <w:r w:rsidRPr="00BD4E40">
        <w:rPr>
          <w:szCs w:val="28"/>
        </w:rPr>
        <w:t xml:space="preserve"> образования"</w:t>
      </w:r>
      <w:r>
        <w:rPr>
          <w:szCs w:val="28"/>
        </w:rPr>
        <w:t xml:space="preserve">  </w:t>
      </w:r>
      <w:r w:rsidRPr="00BD4E40">
        <w:rPr>
          <w:szCs w:val="28"/>
        </w:rPr>
        <w:t>(Зарегистрировано в Минюсте России 22.12.2022 N 71763)</w:t>
      </w:r>
      <w:r>
        <w:rPr>
          <w:szCs w:val="28"/>
        </w:rPr>
        <w:t>;</w:t>
      </w:r>
    </w:p>
    <w:p w:rsidR="001F3D00" w:rsidRPr="00561032" w:rsidRDefault="001F3D00" w:rsidP="001F3D00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</w:t>
      </w:r>
      <w:r w:rsidRPr="00561032">
        <w:rPr>
          <w:szCs w:val="28"/>
        </w:rPr>
        <w:t xml:space="preserve">-   </w:t>
      </w:r>
      <w:r w:rsidRPr="00561032">
        <w:rPr>
          <w:rStyle w:val="doccaption"/>
          <w:color w:val="000000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561032">
        <w:rPr>
          <w:rStyle w:val="doccaption"/>
          <w:color w:val="000000"/>
          <w:szCs w:val="28"/>
          <w:shd w:val="clear" w:color="auto" w:fill="FFFFFF"/>
        </w:rPr>
        <w:t>б</w:t>
      </w:r>
      <w:r w:rsidRPr="00561032">
        <w:rPr>
          <w:rStyle w:val="doccaption"/>
          <w:color w:val="000000"/>
          <w:szCs w:val="28"/>
          <w:shd w:val="clear" w:color="auto" w:fill="FFFFFF"/>
        </w:rPr>
        <w:t>разовательные стандарты среднего профессионального образования"</w:t>
      </w:r>
      <w:r>
        <w:rPr>
          <w:rStyle w:val="doccaption"/>
          <w:color w:val="000000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Cs w:val="28"/>
          <w:shd w:val="clear" w:color="auto" w:fill="FFFFFF"/>
        </w:rPr>
        <w:t>(Зарегис</w:t>
      </w:r>
      <w:r w:rsidRPr="00561032">
        <w:rPr>
          <w:rStyle w:val="doccaption"/>
          <w:color w:val="000000"/>
          <w:szCs w:val="28"/>
          <w:shd w:val="clear" w:color="auto" w:fill="FFFFFF"/>
        </w:rPr>
        <w:t>т</w:t>
      </w:r>
      <w:r w:rsidRPr="00561032">
        <w:rPr>
          <w:rStyle w:val="doccaption"/>
          <w:color w:val="000000"/>
          <w:szCs w:val="28"/>
          <w:shd w:val="clear" w:color="auto" w:fill="FFFFFF"/>
        </w:rPr>
        <w:t>рирован 11.10.2022 № 70461)</w:t>
      </w:r>
      <w:r>
        <w:rPr>
          <w:rStyle w:val="doccaption"/>
          <w:color w:val="000000"/>
          <w:szCs w:val="28"/>
          <w:shd w:val="clear" w:color="auto" w:fill="FFFFFF"/>
        </w:rPr>
        <w:t>;</w:t>
      </w:r>
    </w:p>
    <w:p w:rsidR="001F3D00" w:rsidRPr="00313A40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1F3D00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i/>
          <w:szCs w:val="28"/>
        </w:rPr>
      </w:pPr>
      <w:r w:rsidRPr="00313A40">
        <w:rPr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 w:rsidRPr="00313A40">
        <w:rPr>
          <w:szCs w:val="28"/>
        </w:rPr>
        <w:t>б</w:t>
      </w:r>
      <w:r w:rsidRPr="00313A40">
        <w:rPr>
          <w:szCs w:val="28"/>
        </w:rPr>
        <w:t>разования, реализуемых на базе основного общего образования"</w:t>
      </w:r>
      <w:r>
        <w:rPr>
          <w:szCs w:val="28"/>
        </w:rPr>
        <w:t xml:space="preserve"> </w:t>
      </w:r>
      <w:r w:rsidRPr="00313A40">
        <w:rPr>
          <w:szCs w:val="28"/>
        </w:rPr>
        <w:t xml:space="preserve">(Распоряжения </w:t>
      </w:r>
      <w:proofErr w:type="spellStart"/>
      <w:r w:rsidRPr="00313A40">
        <w:rPr>
          <w:szCs w:val="28"/>
        </w:rPr>
        <w:t>Минпросвещения</w:t>
      </w:r>
      <w:proofErr w:type="spellEnd"/>
      <w:r w:rsidRPr="00313A40">
        <w:rPr>
          <w:szCs w:val="28"/>
        </w:rPr>
        <w:t xml:space="preserve"> России от 30.04.2021 N Р-98)</w:t>
      </w:r>
      <w:r>
        <w:rPr>
          <w:szCs w:val="28"/>
        </w:rPr>
        <w:t>.</w:t>
      </w:r>
      <w:r w:rsidRPr="00313A40">
        <w:rPr>
          <w:i/>
          <w:szCs w:val="28"/>
        </w:rPr>
        <w:t xml:space="preserve"> </w:t>
      </w:r>
    </w:p>
    <w:p w:rsidR="001F3D00" w:rsidRPr="00261F9D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261F9D">
        <w:rPr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Cs w:val="28"/>
        </w:rPr>
        <w:t>одобрена</w:t>
      </w:r>
      <w:proofErr w:type="gramEnd"/>
      <w:r w:rsidRPr="00261F9D">
        <w:rPr>
          <w:szCs w:val="28"/>
        </w:rPr>
        <w:t xml:space="preserve"> решением федерального учебно-методического объединения по общему образов</w:t>
      </w:r>
      <w:r w:rsidRPr="00261F9D">
        <w:rPr>
          <w:szCs w:val="28"/>
        </w:rPr>
        <w:t>а</w:t>
      </w:r>
      <w:r w:rsidRPr="00261F9D">
        <w:rPr>
          <w:szCs w:val="28"/>
        </w:rPr>
        <w:t>ния, протокол № 2/16-з от 28 июня 2016 г.);</w:t>
      </w:r>
    </w:p>
    <w:p w:rsidR="001F3D00" w:rsidRPr="00261F9D" w:rsidRDefault="001F3D00" w:rsidP="001F3D00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261F9D">
        <w:rPr>
          <w:szCs w:val="28"/>
        </w:rPr>
        <w:t>- Примерных программ общеобразовательных учебных дисциплин, ра</w:t>
      </w:r>
      <w:r w:rsidRPr="00261F9D">
        <w:rPr>
          <w:szCs w:val="28"/>
        </w:rPr>
        <w:t>з</w:t>
      </w:r>
      <w:r w:rsidRPr="00261F9D">
        <w:rPr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1F3D00" w:rsidRPr="000778E1" w:rsidRDefault="001F3D00" w:rsidP="001F3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szCs w:val="28"/>
        </w:rPr>
      </w:pPr>
      <w:r w:rsidRPr="0023186F">
        <w:rPr>
          <w:szCs w:val="28"/>
        </w:rPr>
        <w:t xml:space="preserve">При освоении профессии </w:t>
      </w:r>
      <w:r w:rsidRPr="00C460BF">
        <w:rPr>
          <w:szCs w:val="28"/>
        </w:rPr>
        <w:t>13.01.10 Электром</w:t>
      </w:r>
      <w:r>
        <w:rPr>
          <w:szCs w:val="28"/>
        </w:rPr>
        <w:t xml:space="preserve">онтер по ремонту и обслуживанию </w:t>
      </w:r>
      <w:r w:rsidRPr="00C460BF">
        <w:rPr>
          <w:szCs w:val="28"/>
        </w:rPr>
        <w:t>электрооборудования (по отраслям)</w:t>
      </w:r>
      <w:r>
        <w:rPr>
          <w:szCs w:val="28"/>
        </w:rPr>
        <w:t xml:space="preserve"> </w:t>
      </w:r>
      <w:r w:rsidRPr="0023186F">
        <w:rPr>
          <w:szCs w:val="28"/>
        </w:rPr>
        <w:t xml:space="preserve">дисциплина </w:t>
      </w:r>
      <w:r w:rsidRPr="00C460BF">
        <w:rPr>
          <w:szCs w:val="28"/>
        </w:rPr>
        <w:t>География</w:t>
      </w:r>
      <w:r w:rsidRPr="0023186F">
        <w:rPr>
          <w:szCs w:val="28"/>
        </w:rPr>
        <w:t xml:space="preserve"> в учреждениях среднего профессионального образования изучается как базовая общеобразовательная дисциплина в объеме </w:t>
      </w:r>
      <w:r>
        <w:rPr>
          <w:szCs w:val="28"/>
        </w:rPr>
        <w:t>38</w:t>
      </w:r>
      <w:r w:rsidRPr="0023186F">
        <w:rPr>
          <w:szCs w:val="28"/>
        </w:rPr>
        <w:t xml:space="preserve"> часов (из них </w:t>
      </w:r>
      <w:r>
        <w:rPr>
          <w:szCs w:val="28"/>
        </w:rPr>
        <w:t>30</w:t>
      </w:r>
      <w:r w:rsidRPr="0023186F">
        <w:rPr>
          <w:szCs w:val="28"/>
        </w:rPr>
        <w:t xml:space="preserve"> часов теоретических занятий, </w:t>
      </w:r>
      <w:r>
        <w:rPr>
          <w:szCs w:val="28"/>
        </w:rPr>
        <w:t>8</w:t>
      </w:r>
      <w:r w:rsidRPr="0023186F">
        <w:rPr>
          <w:szCs w:val="28"/>
        </w:rPr>
        <w:t xml:space="preserve"> часов практических занятий).</w:t>
      </w:r>
      <w:r w:rsidRPr="000778E1">
        <w:rPr>
          <w:szCs w:val="28"/>
        </w:rPr>
        <w:t xml:space="preserve"> </w:t>
      </w:r>
    </w:p>
    <w:p w:rsidR="001F3D00" w:rsidRPr="000778E1" w:rsidRDefault="001F3D00" w:rsidP="001F3D00">
      <w:pPr>
        <w:spacing w:after="0" w:line="240" w:lineRule="auto"/>
        <w:jc w:val="both"/>
        <w:rPr>
          <w:szCs w:val="28"/>
        </w:rPr>
      </w:pPr>
      <w:r w:rsidRPr="000778E1">
        <w:rPr>
          <w:szCs w:val="28"/>
        </w:rPr>
        <w:t xml:space="preserve">В результате изучения учебной дисциплины </w:t>
      </w:r>
      <w:r>
        <w:rPr>
          <w:szCs w:val="28"/>
        </w:rPr>
        <w:t>География</w:t>
      </w:r>
      <w:r w:rsidRPr="000778E1">
        <w:rPr>
          <w:szCs w:val="28"/>
        </w:rPr>
        <w:t xml:space="preserve"> </w:t>
      </w:r>
      <w:proofErr w:type="gramStart"/>
      <w:r w:rsidRPr="000778E1">
        <w:rPr>
          <w:szCs w:val="28"/>
        </w:rPr>
        <w:t>обучающийся</w:t>
      </w:r>
      <w:proofErr w:type="gramEnd"/>
      <w:r w:rsidRPr="000778E1">
        <w:rPr>
          <w:szCs w:val="28"/>
        </w:rPr>
        <w:t xml:space="preserve"> на баз</w:t>
      </w:r>
      <w:r w:rsidRPr="000778E1">
        <w:rPr>
          <w:szCs w:val="28"/>
        </w:rPr>
        <w:t>о</w:t>
      </w:r>
      <w:r w:rsidRPr="000778E1">
        <w:rPr>
          <w:szCs w:val="28"/>
        </w:rPr>
        <w:t>вом</w:t>
      </w:r>
      <w:r>
        <w:rPr>
          <w:szCs w:val="28"/>
        </w:rPr>
        <w:t xml:space="preserve"> </w:t>
      </w:r>
      <w:r w:rsidRPr="000778E1">
        <w:rPr>
          <w:szCs w:val="28"/>
        </w:rPr>
        <w:t>уровне научится: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понимать значение географии как науки и объяснять ее роль в решении пр</w:t>
      </w:r>
      <w:r w:rsidRPr="00185071">
        <w:rPr>
          <w:szCs w:val="28"/>
        </w:rPr>
        <w:t>о</w:t>
      </w:r>
      <w:r w:rsidRPr="00185071">
        <w:rPr>
          <w:szCs w:val="28"/>
        </w:rPr>
        <w:t>блем человечества;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lastRenderedPageBreak/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</w:t>
      </w:r>
      <w:r w:rsidRPr="00185071">
        <w:rPr>
          <w:szCs w:val="28"/>
        </w:rPr>
        <w:t>а</w:t>
      </w:r>
      <w:r w:rsidRPr="00185071">
        <w:rPr>
          <w:szCs w:val="28"/>
        </w:rPr>
        <w:t>ний;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составлять таблицы, картосхемы, диаграммы, простейшие карты, модели, о</w:t>
      </w:r>
      <w:r w:rsidRPr="00185071">
        <w:rPr>
          <w:szCs w:val="28"/>
        </w:rPr>
        <w:t>т</w:t>
      </w:r>
      <w:r w:rsidRPr="00185071">
        <w:rPr>
          <w:szCs w:val="28"/>
        </w:rPr>
        <w:t>ражающие географические закономерности различных явлений и процессов, их территориальные взаимодействия;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185071">
        <w:rPr>
          <w:szCs w:val="28"/>
        </w:rPr>
        <w:t>геоэкол</w:t>
      </w:r>
      <w:r w:rsidRPr="00185071">
        <w:rPr>
          <w:szCs w:val="28"/>
        </w:rPr>
        <w:t>о</w:t>
      </w:r>
      <w:r w:rsidRPr="00185071">
        <w:rPr>
          <w:szCs w:val="28"/>
        </w:rPr>
        <w:t>гических</w:t>
      </w:r>
      <w:proofErr w:type="spellEnd"/>
      <w:r w:rsidRPr="00185071">
        <w:rPr>
          <w:szCs w:val="28"/>
        </w:rPr>
        <w:t xml:space="preserve"> процессов и явлений;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сравнивать географические объекты между собой по заданным критериям;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</w:t>
      </w:r>
      <w:r w:rsidRPr="00185071">
        <w:rPr>
          <w:szCs w:val="28"/>
        </w:rPr>
        <w:t>е</w:t>
      </w:r>
      <w:r w:rsidRPr="00185071">
        <w:rPr>
          <w:szCs w:val="28"/>
        </w:rPr>
        <w:t>ских источников информации;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раскрывать причинно-следственные связи природно-хозяйственных явлений и процессов;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выделять и объяснять существенные признаки географических объектов и я</w:t>
      </w:r>
      <w:r w:rsidRPr="00185071">
        <w:rPr>
          <w:szCs w:val="28"/>
        </w:rPr>
        <w:t>в</w:t>
      </w:r>
      <w:r w:rsidRPr="00185071">
        <w:rPr>
          <w:szCs w:val="28"/>
        </w:rPr>
        <w:t>лений;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выявлять и объяснять географические аспекты различных текущих событий и ситуаций;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bookmarkStart w:id="0" w:name="h.2suumq8qn9ny" w:colFirst="0" w:colLast="0"/>
      <w:bookmarkEnd w:id="0"/>
      <w:r w:rsidRPr="00185071">
        <w:rPr>
          <w:szCs w:val="28"/>
        </w:rPr>
        <w:t xml:space="preserve">описывать изменения </w:t>
      </w:r>
      <w:proofErr w:type="spellStart"/>
      <w:r w:rsidRPr="00185071">
        <w:rPr>
          <w:szCs w:val="28"/>
        </w:rPr>
        <w:t>геосистем</w:t>
      </w:r>
      <w:proofErr w:type="spellEnd"/>
      <w:r w:rsidRPr="00185071">
        <w:rPr>
          <w:szCs w:val="28"/>
        </w:rPr>
        <w:t xml:space="preserve"> в результате природных и антропогенных во</w:t>
      </w:r>
      <w:r w:rsidRPr="00185071">
        <w:rPr>
          <w:szCs w:val="28"/>
        </w:rPr>
        <w:t>з</w:t>
      </w:r>
      <w:r w:rsidRPr="00185071">
        <w:rPr>
          <w:szCs w:val="28"/>
        </w:rPr>
        <w:t>действий;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bookmarkStart w:id="1" w:name="h.acvnlygo8lhv" w:colFirst="0" w:colLast="0"/>
      <w:bookmarkEnd w:id="1"/>
      <w:r w:rsidRPr="00185071">
        <w:rPr>
          <w:szCs w:val="28"/>
        </w:rPr>
        <w:t>решать задачи по определению состояния окружающей среды, ее пригодности для жизни человека;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оценивать демографическую ситуацию, процессы урбанизации, миграции в странах и регионах мира;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объяснять состав, структуру и закономерности размещения населения мира, р</w:t>
      </w:r>
      <w:r w:rsidRPr="00185071">
        <w:rPr>
          <w:szCs w:val="28"/>
        </w:rPr>
        <w:t>е</w:t>
      </w:r>
      <w:r w:rsidRPr="00185071">
        <w:rPr>
          <w:szCs w:val="28"/>
        </w:rPr>
        <w:t>гионов, стран и их частей;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характеризовать географию рынка труда;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рассчитывать численность населения с учетом естественного движения и м</w:t>
      </w:r>
      <w:r w:rsidRPr="00185071">
        <w:rPr>
          <w:szCs w:val="28"/>
        </w:rPr>
        <w:t>и</w:t>
      </w:r>
      <w:r w:rsidRPr="00185071">
        <w:rPr>
          <w:szCs w:val="28"/>
        </w:rPr>
        <w:t>грации населения стран, регионов мира;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анализировать факторы и объяснять закономерности размещения отраслей х</w:t>
      </w:r>
      <w:r w:rsidRPr="00185071">
        <w:rPr>
          <w:szCs w:val="28"/>
        </w:rPr>
        <w:t>о</w:t>
      </w:r>
      <w:r w:rsidRPr="00185071">
        <w:rPr>
          <w:szCs w:val="28"/>
        </w:rPr>
        <w:t>зяйства отдельных стран и регионов мира;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характеризовать отраслевую структуру хозяйства отдельных стран и регионов мира;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приводить примеры, объясняющие географическое разделение труда;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определять принадлежность стран к одному из уровней экономического разв</w:t>
      </w:r>
      <w:r w:rsidRPr="00185071">
        <w:rPr>
          <w:szCs w:val="28"/>
        </w:rPr>
        <w:t>и</w:t>
      </w:r>
      <w:r w:rsidRPr="00185071">
        <w:rPr>
          <w:szCs w:val="28"/>
        </w:rPr>
        <w:t>тия, используя показатель внутреннего валового продукта;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 xml:space="preserve">оценивать </w:t>
      </w:r>
      <w:proofErr w:type="spellStart"/>
      <w:r w:rsidRPr="00185071">
        <w:rPr>
          <w:szCs w:val="28"/>
        </w:rPr>
        <w:t>ресурсообеспеченность</w:t>
      </w:r>
      <w:proofErr w:type="spellEnd"/>
      <w:r w:rsidRPr="00185071">
        <w:rPr>
          <w:szCs w:val="28"/>
        </w:rPr>
        <w:t xml:space="preserve"> стран и регионов при помощи различных и</w:t>
      </w:r>
      <w:r w:rsidRPr="00185071">
        <w:rPr>
          <w:szCs w:val="28"/>
        </w:rPr>
        <w:t>с</w:t>
      </w:r>
      <w:r w:rsidRPr="00185071">
        <w:rPr>
          <w:szCs w:val="28"/>
        </w:rPr>
        <w:t>точников информации в современных условиях функционирования экономики;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оценивать место отдельных стран и регионов в мировом хозяйстве;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t>оценивать роль России в мировом хозяйстве, системе международных фина</w:t>
      </w:r>
      <w:r w:rsidRPr="00185071">
        <w:rPr>
          <w:szCs w:val="28"/>
        </w:rPr>
        <w:t>н</w:t>
      </w:r>
      <w:r w:rsidRPr="00185071">
        <w:rPr>
          <w:szCs w:val="28"/>
        </w:rPr>
        <w:t>сово-экономических и политических отношений;</w:t>
      </w:r>
    </w:p>
    <w:p w:rsidR="001F3D00" w:rsidRPr="00185071" w:rsidRDefault="001F3D00" w:rsidP="001F3D00">
      <w:pPr>
        <w:spacing w:after="0" w:line="240" w:lineRule="auto"/>
        <w:jc w:val="both"/>
        <w:rPr>
          <w:szCs w:val="28"/>
        </w:rPr>
      </w:pPr>
      <w:r w:rsidRPr="00185071">
        <w:rPr>
          <w:szCs w:val="28"/>
        </w:rPr>
        <w:lastRenderedPageBreak/>
        <w:t>объяснять влияние глобальных проблем человечества на жизнь населения и развитие мирового хозяйства.</w:t>
      </w:r>
    </w:p>
    <w:p w:rsidR="001F3D00" w:rsidRDefault="001F3D00" w:rsidP="001F3D00">
      <w:pPr>
        <w:pStyle w:val="4"/>
        <w:spacing w:line="240" w:lineRule="auto"/>
        <w:ind w:firstLine="0"/>
      </w:pPr>
      <w:r>
        <w:rPr>
          <w:sz w:val="24"/>
          <w:szCs w:val="24"/>
        </w:rPr>
        <w:t xml:space="preserve"> </w:t>
      </w:r>
    </w:p>
    <w:p w:rsidR="001F3D00" w:rsidRPr="00185071" w:rsidRDefault="001F3D00" w:rsidP="001F3D00">
      <w:pPr>
        <w:spacing w:after="0" w:line="240" w:lineRule="auto"/>
        <w:rPr>
          <w:szCs w:val="28"/>
        </w:rPr>
      </w:pPr>
      <w:proofErr w:type="gramStart"/>
      <w:r>
        <w:rPr>
          <w:szCs w:val="28"/>
        </w:rPr>
        <w:t>О</w:t>
      </w:r>
      <w:r w:rsidRPr="000778E1">
        <w:rPr>
          <w:szCs w:val="28"/>
        </w:rPr>
        <w:t>бучающийся</w:t>
      </w:r>
      <w:proofErr w:type="gramEnd"/>
      <w:r w:rsidRPr="000778E1">
        <w:rPr>
          <w:szCs w:val="28"/>
        </w:rPr>
        <w:t xml:space="preserve"> на баз</w:t>
      </w:r>
      <w:r w:rsidRPr="000778E1">
        <w:rPr>
          <w:szCs w:val="28"/>
        </w:rPr>
        <w:t>о</w:t>
      </w:r>
      <w:r w:rsidRPr="000778E1">
        <w:rPr>
          <w:szCs w:val="28"/>
        </w:rPr>
        <w:t>вом</w:t>
      </w:r>
      <w:r>
        <w:rPr>
          <w:szCs w:val="28"/>
        </w:rPr>
        <w:t xml:space="preserve"> </w:t>
      </w:r>
      <w:r w:rsidRPr="000778E1">
        <w:rPr>
          <w:szCs w:val="28"/>
        </w:rPr>
        <w:t>уровне</w:t>
      </w:r>
      <w:r w:rsidRPr="00421E37">
        <w:rPr>
          <w:b/>
        </w:rPr>
        <w:t xml:space="preserve"> </w:t>
      </w:r>
      <w:r w:rsidRPr="00185071">
        <w:rPr>
          <w:szCs w:val="28"/>
        </w:rPr>
        <w:t>получит возможность научиться: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  <w:sz w:val="14"/>
          <w:szCs w:val="14"/>
        </w:rPr>
        <w:t xml:space="preserve"> </w:t>
      </w:r>
      <w:r w:rsidRPr="00AC3ADE">
        <w:rPr>
          <w:i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делать прогнозы развития географических систем и комплексов в результате изменения их компонентов;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выделять наиболее важные экологические, социально-экономические проблемы;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давать научное объяснение процессам, явлениям, закономерностям, протекающим в географической оболочке;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 xml:space="preserve">раскрывать сущность интеграционных процессов </w:t>
      </w:r>
      <w:r>
        <w:rPr>
          <w:i/>
        </w:rPr>
        <w:t xml:space="preserve">в </w:t>
      </w:r>
      <w:r w:rsidRPr="00AC3ADE">
        <w:rPr>
          <w:i/>
        </w:rPr>
        <w:t>мирово</w:t>
      </w:r>
      <w:r>
        <w:rPr>
          <w:i/>
        </w:rPr>
        <w:t>м</w:t>
      </w:r>
      <w:r w:rsidRPr="00AC3ADE">
        <w:rPr>
          <w:i/>
        </w:rPr>
        <w:t xml:space="preserve"> сообществ</w:t>
      </w:r>
      <w:r>
        <w:rPr>
          <w:i/>
        </w:rPr>
        <w:t>е</w:t>
      </w:r>
      <w:r w:rsidRPr="00AC3ADE">
        <w:rPr>
          <w:i/>
        </w:rPr>
        <w:t>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прогнозировать и оценивать изменения политической карты мира под влиянием международных отношений;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  <w:sz w:val="14"/>
          <w:szCs w:val="14"/>
        </w:rPr>
        <w:t xml:space="preserve"> </w:t>
      </w:r>
      <w:r w:rsidRPr="00AC3ADE">
        <w:rPr>
          <w:i/>
        </w:rPr>
        <w:t>оценивать социально-экономические последствия изменения современной политической карты мира;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 xml:space="preserve">оценивать геополитические риски, вызванные социально-экономическими и </w:t>
      </w:r>
      <w:proofErr w:type="spellStart"/>
      <w:r w:rsidRPr="00AC3ADE">
        <w:rPr>
          <w:i/>
        </w:rPr>
        <w:t>геоэкологическими</w:t>
      </w:r>
      <w:proofErr w:type="spellEnd"/>
      <w:r w:rsidRPr="00AC3ADE">
        <w:rPr>
          <w:i/>
        </w:rPr>
        <w:t xml:space="preserve"> процессами, происходящими в мире;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оценивать изменение отраслевой структуры отдельных стран и регионов мира;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оценивать влияние отдельных стран и регионов на мировое хозяйство;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анализировать региональную политику отдельных стран и регионов;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анализировать основные направления международных исследований малоизученных территорий;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 xml:space="preserve">выявлять особенности современного геополитического и </w:t>
      </w:r>
      <w:proofErr w:type="spellStart"/>
      <w:r w:rsidRPr="00AC3ADE">
        <w:rPr>
          <w:i/>
        </w:rPr>
        <w:t>геоэкономического</w:t>
      </w:r>
      <w:proofErr w:type="spellEnd"/>
      <w:r w:rsidRPr="00AC3ADE">
        <w:rPr>
          <w:i/>
        </w:rPr>
        <w:t xml:space="preserve"> положения России, ее роль в международном географическом разделении труда;</w:t>
      </w:r>
    </w:p>
    <w:p w:rsidR="001F3D00" w:rsidRPr="00AC3ADE" w:rsidRDefault="001F3D00" w:rsidP="001F3D00">
      <w:pPr>
        <w:pStyle w:val="a"/>
        <w:spacing w:line="240" w:lineRule="auto"/>
        <w:rPr>
          <w:i/>
        </w:rPr>
      </w:pPr>
      <w:r w:rsidRPr="00AC3ADE">
        <w:rPr>
          <w:i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1F3D00" w:rsidRPr="00185071" w:rsidRDefault="001F3D00" w:rsidP="001F3D00">
      <w:pPr>
        <w:pStyle w:val="a"/>
        <w:spacing w:line="240" w:lineRule="auto"/>
        <w:ind w:firstLine="540"/>
        <w:rPr>
          <w:szCs w:val="28"/>
        </w:rPr>
      </w:pPr>
      <w:bookmarkStart w:id="2" w:name="h.6t3mrq4bbd2k" w:colFirst="0" w:colLast="0"/>
      <w:bookmarkEnd w:id="2"/>
      <w:r w:rsidRPr="00185071">
        <w:rPr>
          <w:i/>
        </w:rPr>
        <w:t>давать оценку международной деятельности, направленной на решение глобальных проблем человечества.</w:t>
      </w:r>
    </w:p>
    <w:p w:rsidR="001F3D00" w:rsidRPr="000778E1" w:rsidRDefault="001F3D00" w:rsidP="001F3D00">
      <w:pPr>
        <w:spacing w:after="0" w:line="240" w:lineRule="auto"/>
        <w:ind w:firstLine="540"/>
        <w:jc w:val="both"/>
        <w:rPr>
          <w:szCs w:val="28"/>
        </w:rPr>
      </w:pPr>
      <w:r w:rsidRPr="000778E1">
        <w:rPr>
          <w:szCs w:val="28"/>
        </w:rPr>
        <w:lastRenderedPageBreak/>
        <w:t>Предметные результаты раздела «</w:t>
      </w:r>
      <w:proofErr w:type="gramStart"/>
      <w:r w:rsidRPr="000778E1">
        <w:rPr>
          <w:szCs w:val="28"/>
        </w:rPr>
        <w:t>Обучающийся</w:t>
      </w:r>
      <w:proofErr w:type="gramEnd"/>
      <w:r w:rsidRPr="000778E1">
        <w:rPr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0778E1">
        <w:rPr>
          <w:szCs w:val="28"/>
        </w:rPr>
        <w:t>е</w:t>
      </w:r>
      <w:r w:rsidRPr="000778E1">
        <w:rPr>
          <w:szCs w:val="28"/>
        </w:rPr>
        <w:t>доставлена каждому обучающемуся.</w:t>
      </w:r>
    </w:p>
    <w:p w:rsidR="001F3D00" w:rsidRPr="000778E1" w:rsidRDefault="001F3D00" w:rsidP="001F3D00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C460BF">
        <w:rPr>
          <w:sz w:val="28"/>
          <w:szCs w:val="28"/>
        </w:rPr>
        <w:t xml:space="preserve">Промежуточная аттестация проводится в форме </w:t>
      </w:r>
      <w:r w:rsidRPr="00C460BF">
        <w:rPr>
          <w:i/>
          <w:sz w:val="28"/>
          <w:szCs w:val="28"/>
        </w:rPr>
        <w:t>дифференцированного зач</w:t>
      </w:r>
      <w:r w:rsidRPr="00C460BF">
        <w:rPr>
          <w:i/>
          <w:sz w:val="28"/>
          <w:szCs w:val="28"/>
        </w:rPr>
        <w:t>е</w:t>
      </w:r>
      <w:r w:rsidRPr="00C460BF">
        <w:rPr>
          <w:i/>
          <w:sz w:val="28"/>
          <w:szCs w:val="28"/>
        </w:rPr>
        <w:t xml:space="preserve">та </w:t>
      </w:r>
      <w:r w:rsidRPr="00C460BF">
        <w:rPr>
          <w:sz w:val="28"/>
          <w:szCs w:val="28"/>
        </w:rPr>
        <w:t>в 3 семестре (в соответствии с учебным планом).</w:t>
      </w:r>
    </w:p>
    <w:p w:rsidR="001F3D00" w:rsidRPr="000778E1" w:rsidRDefault="001F3D00" w:rsidP="001F3D00">
      <w:pPr>
        <w:spacing w:after="0" w:line="240" w:lineRule="auto"/>
        <w:ind w:right="-851"/>
        <w:rPr>
          <w:b/>
          <w:szCs w:val="28"/>
        </w:rPr>
      </w:pPr>
    </w:p>
    <w:p w:rsidR="00E3172A" w:rsidRDefault="00E3172A" w:rsidP="001F3D00">
      <w:pPr>
        <w:spacing w:after="0" w:line="240" w:lineRule="auto"/>
      </w:pPr>
    </w:p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3D00"/>
    <w:rsid w:val="001F3D00"/>
    <w:rsid w:val="0021286D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3D00"/>
    <w:pPr>
      <w:spacing w:line="360" w:lineRule="auto"/>
      <w:ind w:firstLine="709"/>
    </w:pPr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1F3D00"/>
    <w:pPr>
      <w:spacing w:after="120" w:line="480" w:lineRule="auto"/>
      <w:ind w:firstLine="0"/>
    </w:pPr>
    <w:rPr>
      <w:rFonts w:eastAsia="Times New Roman" w:cs="Times New Roman"/>
      <w:sz w:val="24"/>
      <w:szCs w:val="24"/>
      <w:lang w:eastAsia="ar-SA"/>
    </w:rPr>
  </w:style>
  <w:style w:type="character" w:customStyle="1" w:styleId="doccaption">
    <w:name w:val="doccaption"/>
    <w:basedOn w:val="a1"/>
    <w:rsid w:val="001F3D00"/>
  </w:style>
  <w:style w:type="paragraph" w:customStyle="1" w:styleId="a">
    <w:name w:val="Перечень"/>
    <w:basedOn w:val="a0"/>
    <w:next w:val="a0"/>
    <w:link w:val="a4"/>
    <w:qFormat/>
    <w:rsid w:val="001F3D00"/>
    <w:pPr>
      <w:numPr>
        <w:numId w:val="1"/>
      </w:numPr>
      <w:suppressAutoHyphens/>
      <w:spacing w:after="0"/>
      <w:ind w:left="0" w:firstLine="284"/>
      <w:jc w:val="both"/>
    </w:pPr>
    <w:rPr>
      <w:rFonts w:eastAsia="Calibri" w:cs="Times New Roman"/>
      <w:szCs w:val="20"/>
      <w:u w:color="000000"/>
      <w:bdr w:val="nil"/>
      <w:lang/>
    </w:rPr>
  </w:style>
  <w:style w:type="character" w:customStyle="1" w:styleId="a4">
    <w:name w:val="Перечень Знак"/>
    <w:link w:val="a"/>
    <w:rsid w:val="001F3D00"/>
    <w:rPr>
      <w:rFonts w:ascii="Times New Roman" w:eastAsia="Calibri" w:hAnsi="Times New Roman" w:cs="Times New Roman"/>
      <w:sz w:val="28"/>
      <w:szCs w:val="20"/>
      <w:u w:color="000000"/>
      <w:bdr w:val="nil"/>
      <w:lang/>
    </w:rPr>
  </w:style>
  <w:style w:type="paragraph" w:customStyle="1" w:styleId="4">
    <w:name w:val="Обычный4"/>
    <w:rsid w:val="001F3D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2023-06-15T06:46:00Z</dcterms:created>
  <dcterms:modified xsi:type="dcterms:W3CDTF">2023-06-15T06:47:00Z</dcterms:modified>
</cp:coreProperties>
</file>